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0" w:rsidRPr="006D6130" w:rsidRDefault="006D6130" w:rsidP="007943DC">
      <w:pPr>
        <w:jc w:val="center"/>
        <w:rPr>
          <w:rFonts w:ascii="Calibri" w:hAnsi="Calibri" w:cs="Tahoma"/>
          <w:b/>
          <w:smallCaps/>
          <w:sz w:val="24"/>
          <w:szCs w:val="18"/>
        </w:rPr>
      </w:pPr>
      <w:r w:rsidRPr="006D6130">
        <w:rPr>
          <w:rFonts w:ascii="Calibri" w:hAnsi="Calibri" w:cs="Tahoma"/>
          <w:b/>
          <w:smallCaps/>
          <w:sz w:val="24"/>
          <w:szCs w:val="18"/>
        </w:rPr>
        <w:t>Zvýhodnený účastnícky poplatok „</w:t>
      </w:r>
      <w:proofErr w:type="spellStart"/>
      <w:r w:rsidRPr="006D6130">
        <w:rPr>
          <w:rFonts w:ascii="Calibri" w:hAnsi="Calibri" w:cs="Tahoma"/>
          <w:b/>
          <w:smallCaps/>
          <w:sz w:val="24"/>
          <w:szCs w:val="18"/>
        </w:rPr>
        <w:t>Vacation</w:t>
      </w:r>
      <w:proofErr w:type="spellEnd"/>
      <w:r w:rsidRPr="006D6130">
        <w:rPr>
          <w:rFonts w:ascii="Calibri" w:hAnsi="Calibri" w:cs="Tahoma"/>
          <w:b/>
          <w:smallCaps/>
          <w:sz w:val="24"/>
          <w:szCs w:val="18"/>
        </w:rPr>
        <w:t xml:space="preserve"> Over“ platí do 1</w:t>
      </w:r>
      <w:r w:rsidR="005F5B39">
        <w:rPr>
          <w:rFonts w:ascii="Calibri" w:hAnsi="Calibri" w:cs="Tahoma"/>
          <w:b/>
          <w:smallCaps/>
          <w:sz w:val="24"/>
          <w:szCs w:val="18"/>
        </w:rPr>
        <w:t>7</w:t>
      </w:r>
      <w:bookmarkStart w:id="0" w:name="_GoBack"/>
      <w:bookmarkEnd w:id="0"/>
      <w:r w:rsidRPr="006D6130">
        <w:rPr>
          <w:rFonts w:ascii="Calibri" w:hAnsi="Calibri" w:cs="Tahoma"/>
          <w:b/>
          <w:smallCaps/>
          <w:sz w:val="24"/>
          <w:szCs w:val="18"/>
        </w:rPr>
        <w:t>. septembra 2018.</w:t>
      </w:r>
    </w:p>
    <w:p w:rsidR="006D6130" w:rsidRDefault="006D6130" w:rsidP="007943DC">
      <w:pPr>
        <w:jc w:val="center"/>
        <w:rPr>
          <w:rFonts w:ascii="Calibri" w:hAnsi="Calibri" w:cs="Tahoma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http://www.nmc.sk</w:t>
      </w:r>
    </w:p>
    <w:p w:rsidR="007943DC" w:rsidRDefault="007943DC" w:rsidP="007943DC">
      <w:pPr>
        <w:rPr>
          <w:rFonts w:ascii="Calibri" w:hAnsi="Calibri" w:cs="Tahoma"/>
          <w:sz w:val="18"/>
          <w:szCs w:val="18"/>
        </w:rPr>
      </w:pPr>
    </w:p>
    <w:p w:rsidR="00BA446B" w:rsidRPr="009A1062" w:rsidRDefault="00BA446B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8B1374" w:rsidRDefault="00FD0587" w:rsidP="008B1374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mallCaps/>
                <w:szCs w:val="20"/>
              </w:rPr>
              <w:t>Zľavový</w:t>
            </w:r>
            <w:proofErr w:type="spellEnd"/>
            <w:r>
              <w:rPr>
                <w:rFonts w:ascii="Calibri" w:hAnsi="Calibri" w:cs="Tahoma"/>
                <w:b/>
                <w:smallCaps/>
                <w:szCs w:val="20"/>
              </w:rPr>
              <w:t xml:space="preserve"> kupón: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874271" w:rsidP="00F7345E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[ ] Štandard</w:t>
            </w:r>
            <w:r w:rsidR="00F7345E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874271">
              <w:rPr>
                <w:rFonts w:ascii="Calibri" w:hAnsi="Calibri" w:cs="Tahoma"/>
                <w:sz w:val="18"/>
                <w:szCs w:val="18"/>
              </w:rPr>
              <w:t xml:space="preserve"> [ ] </w:t>
            </w:r>
            <w:r>
              <w:rPr>
                <w:rFonts w:ascii="Calibri" w:hAnsi="Calibri" w:cs="Tahoma"/>
                <w:sz w:val="18"/>
                <w:szCs w:val="18"/>
              </w:rPr>
              <w:t>LUX – k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ategória 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1-posteľová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2-posteľová (</w:t>
            </w:r>
            <w:proofErr w:type="spellStart"/>
            <w:r w:rsidRPr="009A1062">
              <w:rPr>
                <w:rFonts w:ascii="Calibri" w:hAnsi="Calibri" w:cs="Tahoma"/>
                <w:sz w:val="18"/>
                <w:szCs w:val="22"/>
              </w:rPr>
              <w:t>double</w:t>
            </w:r>
            <w:proofErr w:type="spellEnd"/>
            <w:r w:rsidRPr="009A1062">
              <w:rPr>
                <w:rFonts w:ascii="Calibri" w:hAnsi="Calibri" w:cs="Tahoma"/>
                <w:sz w:val="18"/>
                <w:szCs w:val="22"/>
              </w:rPr>
              <w:t>)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9./10. 10.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10./11. 10. 2018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11./12. 10.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12./13. 10. 2018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p w:rsidR="0065614F" w:rsidRDefault="0065614F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</w:r>
            <w:proofErr w:type="spellStart"/>
            <w:r w:rsidRPr="009A1062">
              <w:rPr>
                <w:rFonts w:ascii="Calibri" w:hAnsi="Calibri" w:cs="Tahoma"/>
                <w:sz w:val="18"/>
                <w:szCs w:val="20"/>
              </w:rPr>
              <w:t>Poster</w:t>
            </w:r>
            <w:proofErr w:type="spellEnd"/>
            <w:r w:rsidRPr="009A1062">
              <w:rPr>
                <w:rFonts w:ascii="Calibri" w:hAnsi="Calibri" w:cs="Tahoma"/>
                <w:sz w:val="18"/>
                <w:szCs w:val="20"/>
              </w:rPr>
              <w:t xml:space="preserve"> / Panel.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65614F" w:rsidRPr="009A1062" w:rsidTr="00155FA9"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65614F" w:rsidRDefault="0065614F" w:rsidP="0065614F">
      <w:pPr>
        <w:rPr>
          <w:rFonts w:ascii="Calibri" w:hAnsi="Calibri" w:cs="Tahoma"/>
          <w:szCs w:val="22"/>
        </w:rPr>
      </w:pPr>
    </w:p>
    <w:p w:rsidR="003345F5" w:rsidRPr="009A1062" w:rsidRDefault="003345F5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C9" w:rsidRDefault="00A72BC9" w:rsidP="007943DC">
      <w:r>
        <w:separator/>
      </w:r>
    </w:p>
  </w:endnote>
  <w:endnote w:type="continuationSeparator" w:id="0">
    <w:p w:rsidR="00A72BC9" w:rsidRDefault="00A72BC9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C9" w:rsidRDefault="00A72BC9" w:rsidP="007943DC">
      <w:r>
        <w:separator/>
      </w:r>
    </w:p>
  </w:footnote>
  <w:footnote w:type="continuationSeparator" w:id="0">
    <w:p w:rsidR="00A72BC9" w:rsidRDefault="00A72BC9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r>
            <w:rPr>
              <w:rFonts w:ascii="Calibri" w:hAnsi="Calibri" w:cs="Tahoma"/>
              <w:b/>
              <w:sz w:val="24"/>
            </w:rPr>
            <w:t>ENVIROMANAGEMENT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Recyklácia • Plastový odpad • </w:t>
          </w:r>
          <w:proofErr w:type="spellStart"/>
          <w:r w:rsidRPr="001D62C9">
            <w:rPr>
              <w:rFonts w:ascii="Calibri" w:hAnsi="Calibri" w:cs="Tahoma"/>
              <w:b/>
              <w:sz w:val="22"/>
              <w:szCs w:val="20"/>
            </w:rPr>
            <w:t>Bio-odpad</w:t>
          </w:r>
          <w:proofErr w:type="spellEnd"/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</w:rPr>
            <w:t>. – 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2</w:t>
          </w:r>
          <w:r>
            <w:rPr>
              <w:rFonts w:ascii="Calibri" w:hAnsi="Calibri" w:cs="Tahoma"/>
              <w:i/>
              <w:sz w:val="18"/>
              <w:szCs w:val="20"/>
            </w:rPr>
            <w:t>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Patria ****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,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 xml:space="preserve">Štrbské Pleso, </w:t>
          </w:r>
          <w:r>
            <w:rPr>
              <w:rFonts w:ascii="Calibri" w:hAnsi="Calibri" w:cs="Tahoma"/>
              <w:i/>
              <w:sz w:val="18"/>
              <w:szCs w:val="20"/>
            </w:rPr>
            <w:t>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27268C"/>
    <w:rsid w:val="002B4FD5"/>
    <w:rsid w:val="003345F5"/>
    <w:rsid w:val="00366F66"/>
    <w:rsid w:val="00394F83"/>
    <w:rsid w:val="00395103"/>
    <w:rsid w:val="003F3163"/>
    <w:rsid w:val="00540DAE"/>
    <w:rsid w:val="005D760E"/>
    <w:rsid w:val="005F5B39"/>
    <w:rsid w:val="005F6438"/>
    <w:rsid w:val="00632AD8"/>
    <w:rsid w:val="0065013D"/>
    <w:rsid w:val="0065614F"/>
    <w:rsid w:val="00675422"/>
    <w:rsid w:val="006D6130"/>
    <w:rsid w:val="006F5F04"/>
    <w:rsid w:val="00756E7E"/>
    <w:rsid w:val="00787575"/>
    <w:rsid w:val="007943DC"/>
    <w:rsid w:val="007E7B96"/>
    <w:rsid w:val="008311E8"/>
    <w:rsid w:val="0085041B"/>
    <w:rsid w:val="008739C0"/>
    <w:rsid w:val="00874271"/>
    <w:rsid w:val="008B1374"/>
    <w:rsid w:val="00941E98"/>
    <w:rsid w:val="009A1062"/>
    <w:rsid w:val="00A32E24"/>
    <w:rsid w:val="00A57481"/>
    <w:rsid w:val="00A72BC9"/>
    <w:rsid w:val="00AB65AC"/>
    <w:rsid w:val="00B318EE"/>
    <w:rsid w:val="00B4219A"/>
    <w:rsid w:val="00BA446B"/>
    <w:rsid w:val="00C17A73"/>
    <w:rsid w:val="00C2385F"/>
    <w:rsid w:val="00C93989"/>
    <w:rsid w:val="00D339FE"/>
    <w:rsid w:val="00D402D9"/>
    <w:rsid w:val="00DC2DD1"/>
    <w:rsid w:val="00DC3A92"/>
    <w:rsid w:val="00E04EFB"/>
    <w:rsid w:val="00E20CD1"/>
    <w:rsid w:val="00E34002"/>
    <w:rsid w:val="00E354DC"/>
    <w:rsid w:val="00E50331"/>
    <w:rsid w:val="00ED18E3"/>
    <w:rsid w:val="00F7345E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3</cp:revision>
  <cp:lastPrinted>2018-05-21T15:26:00Z</cp:lastPrinted>
  <dcterms:created xsi:type="dcterms:W3CDTF">2018-09-05T18:55:00Z</dcterms:created>
  <dcterms:modified xsi:type="dcterms:W3CDTF">2018-09-10T13:37:00Z</dcterms:modified>
</cp:coreProperties>
</file>